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077575" cy="9534525"/>
            <wp:effectExtent l="0" t="0" r="9525" b="952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7757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35210" cy="6867525"/>
            <wp:effectExtent l="0" t="0" r="8890" b="9525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521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一：字典维护</w:t>
      </w:r>
    </w:p>
    <w:p>
      <w:r>
        <w:drawing>
          <wp:inline distT="0" distB="0" distL="114300" distR="114300">
            <wp:extent cx="9771380" cy="2880360"/>
            <wp:effectExtent l="0" t="0" r="127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138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二：院内费用：</w:t>
      </w:r>
      <w:r>
        <w:rPr>
          <w:rFonts w:hint="eastAsia" w:ascii="Courier New" w:hAnsi="Courier New"/>
          <w:b/>
          <w:color w:val="0000FF"/>
          <w:sz w:val="20"/>
        </w:rPr>
        <w:t xml:space="preserve">select </w:t>
      </w:r>
      <w:r>
        <w:rPr>
          <w:rFonts w:hint="eastAsia" w:ascii="Courier New" w:hAnsi="Courier New"/>
          <w:color w:val="FF0000"/>
          <w:sz w:val="20"/>
        </w:rPr>
        <w:t xml:space="preserve">*  </w:t>
      </w:r>
      <w:r>
        <w:rPr>
          <w:rFonts w:hint="eastAsia" w:ascii="Courier New" w:hAnsi="Courier New"/>
          <w:b/>
          <w:color w:val="0000FF"/>
          <w:sz w:val="20"/>
        </w:rPr>
        <w:t xml:space="preserve">from </w:t>
      </w:r>
      <w:r>
        <w:rPr>
          <w:rFonts w:hint="eastAsia" w:ascii="Courier New" w:hAnsi="Courier New"/>
          <w:color w:val="000000"/>
          <w:sz w:val="20"/>
        </w:rPr>
        <w:t xml:space="preserve">zy_fymx00 </w:t>
      </w:r>
      <w:r>
        <w:rPr>
          <w:rFonts w:hint="eastAsia" w:ascii="Courier New" w:hAnsi="Courier New"/>
          <w:b/>
          <w:color w:val="0000FF"/>
          <w:sz w:val="20"/>
        </w:rPr>
        <w:t xml:space="preserve">where </w:t>
      </w:r>
      <w:r>
        <w:rPr>
          <w:rFonts w:hint="eastAsia" w:ascii="Courier New" w:hAnsi="Courier New"/>
          <w:color w:val="000000"/>
          <w:sz w:val="20"/>
        </w:rPr>
        <w:t xml:space="preserve">djh000 </w:t>
      </w:r>
      <w:r>
        <w:rPr>
          <w:rFonts w:hint="eastAsia" w:ascii="Courier New" w:hAnsi="Courier New"/>
          <w:b/>
          <w:color w:val="0000FF"/>
          <w:sz w:val="20"/>
        </w:rPr>
        <w:t xml:space="preserve">in </w:t>
      </w:r>
      <w:r>
        <w:rPr>
          <w:rFonts w:hint="eastAsia" w:ascii="Courier New" w:hAnsi="Courier New"/>
          <w:color w:val="FF0000"/>
          <w:sz w:val="20"/>
        </w:rPr>
        <w:t>(</w:t>
      </w:r>
      <w:r>
        <w:rPr>
          <w:rFonts w:hint="eastAsia" w:ascii="Courier New" w:hAnsi="Courier New"/>
          <w:color w:val="000000"/>
          <w:sz w:val="20"/>
        </w:rPr>
        <w:t>1052735041</w:t>
      </w:r>
      <w:r>
        <w:rPr>
          <w:rFonts w:hint="eastAsia" w:ascii="Courier New" w:hAnsi="Courier New"/>
          <w:color w:val="FF0000"/>
          <w:sz w:val="20"/>
        </w:rPr>
        <w:t>);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723890" cy="8286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三：未设置超额医保请求文件：</w:t>
      </w:r>
    </w:p>
    <w:p>
      <w:r>
        <w:drawing>
          <wp:inline distT="0" distB="0" distL="114300" distR="114300">
            <wp:extent cx="1743075" cy="2200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4：设置耗材超额后</w:t>
      </w:r>
    </w:p>
    <w:p>
      <w:r>
        <w:drawing>
          <wp:inline distT="0" distB="0" distL="114300" distR="114300">
            <wp:extent cx="2286000" cy="44570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57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beforeLines="0" w:afterLines="0"/>
        <w:jc w:val="left"/>
        <w:rPr>
          <w:rFonts w:hint="eastAsia" w:ascii="Courier New" w:hAnsi="Courier New"/>
          <w:color w:val="FF0000"/>
          <w:sz w:val="20"/>
        </w:rPr>
      </w:pPr>
      <w:r>
        <w:rPr>
          <w:rFonts w:hint="eastAsia"/>
          <w:lang w:eastAsia="zh-CN"/>
        </w:rPr>
        <w:t>床位费：</w:t>
      </w:r>
    </w:p>
    <w:p>
      <w:r>
        <w:drawing>
          <wp:inline distT="0" distB="0" distL="114300" distR="114300">
            <wp:extent cx="7685405" cy="4533265"/>
            <wp:effectExtent l="0" t="0" r="1079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5405" cy="453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409825" cy="2143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beforeLines="0" w:afterLines="0"/>
        <w:jc w:val="left"/>
        <w:rPr>
          <w:rFonts w:hint="eastAsia" w:ascii="Courier New" w:hAnsi="Courier New"/>
          <w:color w:val="FF0000"/>
          <w:sz w:val="20"/>
        </w:rPr>
      </w:pPr>
      <w:r>
        <w:rPr>
          <w:rFonts w:hint="eastAsia" w:ascii="Courier New" w:hAnsi="Courier New"/>
          <w:b/>
          <w:color w:val="0000FF"/>
          <w:sz w:val="20"/>
        </w:rPr>
        <w:t xml:space="preserve">select </w:t>
      </w:r>
      <w:r>
        <w:rPr>
          <w:rFonts w:hint="eastAsia" w:ascii="Courier New" w:hAnsi="Courier New"/>
          <w:color w:val="FF0000"/>
          <w:sz w:val="20"/>
        </w:rPr>
        <w:t xml:space="preserve">*  </w:t>
      </w:r>
      <w:r>
        <w:rPr>
          <w:rFonts w:hint="eastAsia" w:ascii="Courier New" w:hAnsi="Courier New"/>
          <w:b/>
          <w:color w:val="0000FF"/>
          <w:sz w:val="20"/>
        </w:rPr>
        <w:t xml:space="preserve">from  </w:t>
      </w:r>
      <w:r>
        <w:rPr>
          <w:rFonts w:hint="eastAsia" w:ascii="Courier New" w:hAnsi="Courier New"/>
          <w:color w:val="000000"/>
          <w:sz w:val="20"/>
        </w:rPr>
        <w:t xml:space="preserve">zy_fymx00  </w:t>
      </w:r>
      <w:r>
        <w:rPr>
          <w:rFonts w:hint="eastAsia" w:ascii="Courier New" w:hAnsi="Courier New"/>
          <w:b/>
          <w:color w:val="0000FF"/>
          <w:sz w:val="20"/>
        </w:rPr>
        <w:t xml:space="preserve">where </w:t>
      </w:r>
      <w:r>
        <w:rPr>
          <w:rFonts w:hint="eastAsia" w:ascii="Courier New" w:hAnsi="Courier New"/>
          <w:color w:val="000000"/>
          <w:sz w:val="20"/>
        </w:rPr>
        <w:t xml:space="preserve">djh000 </w:t>
      </w:r>
      <w:r>
        <w:rPr>
          <w:rFonts w:hint="eastAsia" w:ascii="Courier New" w:hAnsi="Courier New"/>
          <w:b/>
          <w:color w:val="0000FF"/>
          <w:sz w:val="20"/>
        </w:rPr>
        <w:t xml:space="preserve">in </w:t>
      </w:r>
      <w:r>
        <w:rPr>
          <w:rFonts w:hint="eastAsia" w:ascii="Courier New" w:hAnsi="Courier New"/>
          <w:color w:val="FF0000"/>
          <w:sz w:val="20"/>
        </w:rPr>
        <w:t xml:space="preserve">( </w:t>
      </w:r>
      <w:r>
        <w:rPr>
          <w:rFonts w:hint="eastAsia" w:ascii="Courier New" w:hAnsi="Courier New"/>
          <w:color w:val="000000"/>
          <w:sz w:val="20"/>
        </w:rPr>
        <w:t>1104803047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1104803048</w:t>
      </w:r>
      <w:r>
        <w:rPr>
          <w:rFonts w:hint="eastAsia" w:ascii="Courier New" w:hAnsi="Courier New"/>
          <w:color w:val="FF0000"/>
          <w:sz w:val="20"/>
        </w:rPr>
        <w:t>)</w:t>
      </w:r>
    </w:p>
    <w:p>
      <w:r>
        <w:drawing>
          <wp:inline distT="0" distB="0" distL="114300" distR="114300">
            <wp:extent cx="9775190" cy="750570"/>
            <wp:effectExtent l="0" t="0" r="1651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519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2324100" cy="21621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字典维护：</w:t>
      </w:r>
    </w:p>
    <w:p>
      <w:r>
        <w:drawing>
          <wp:inline distT="0" distB="0" distL="114300" distR="114300">
            <wp:extent cx="8418830" cy="866775"/>
            <wp:effectExtent l="0" t="0" r="127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1883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2124075" cy="4257040"/>
            <wp:effectExtent l="0" t="0" r="9525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57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婴儿床超标设置：</w:t>
      </w:r>
    </w:p>
    <w:p>
      <w:pPr>
        <w:spacing w:beforeLines="0" w:afterLines="0"/>
        <w:jc w:val="left"/>
        <w:rPr>
          <w:rFonts w:hint="eastAsia" w:ascii="Courier New" w:hAnsi="Courier New"/>
          <w:color w:val="FF0000"/>
          <w:sz w:val="20"/>
        </w:rPr>
      </w:pPr>
      <w:r>
        <w:rPr>
          <w:rFonts w:hint="eastAsia" w:ascii="Courier New" w:hAnsi="Courier New"/>
          <w:b/>
          <w:color w:val="0000FF"/>
          <w:sz w:val="20"/>
        </w:rPr>
        <w:t xml:space="preserve">select </w:t>
      </w:r>
      <w:r>
        <w:rPr>
          <w:rFonts w:hint="eastAsia" w:ascii="Courier New" w:hAnsi="Courier New"/>
          <w:color w:val="FF0000"/>
          <w:sz w:val="20"/>
        </w:rPr>
        <w:t xml:space="preserve">*  </w:t>
      </w:r>
      <w:r>
        <w:rPr>
          <w:rFonts w:hint="eastAsia" w:ascii="Courier New" w:hAnsi="Courier New"/>
          <w:b/>
          <w:color w:val="0000FF"/>
          <w:sz w:val="20"/>
        </w:rPr>
        <w:t xml:space="preserve">from  </w:t>
      </w:r>
      <w:r>
        <w:rPr>
          <w:rFonts w:hint="eastAsia" w:ascii="Courier New" w:hAnsi="Courier New"/>
          <w:color w:val="000000"/>
          <w:sz w:val="20"/>
        </w:rPr>
        <w:t xml:space="preserve">zy_fymx00  </w:t>
      </w:r>
      <w:r>
        <w:rPr>
          <w:rFonts w:hint="eastAsia" w:ascii="Courier New" w:hAnsi="Courier New"/>
          <w:b/>
          <w:color w:val="0000FF"/>
          <w:sz w:val="20"/>
        </w:rPr>
        <w:t xml:space="preserve">where </w:t>
      </w:r>
      <w:r>
        <w:rPr>
          <w:rFonts w:hint="eastAsia" w:ascii="Courier New" w:hAnsi="Courier New"/>
          <w:color w:val="000000"/>
          <w:sz w:val="20"/>
        </w:rPr>
        <w:t xml:space="preserve">djh000 </w:t>
      </w:r>
      <w:r>
        <w:rPr>
          <w:rFonts w:hint="eastAsia" w:ascii="Courier New" w:hAnsi="Courier New"/>
          <w:b/>
          <w:color w:val="0000FF"/>
          <w:sz w:val="20"/>
        </w:rPr>
        <w:t xml:space="preserve">in </w:t>
      </w:r>
      <w:r>
        <w:rPr>
          <w:rFonts w:hint="eastAsia" w:ascii="Courier New" w:hAnsi="Courier New"/>
          <w:color w:val="FF0000"/>
          <w:sz w:val="20"/>
        </w:rPr>
        <w:t xml:space="preserve">( </w:t>
      </w:r>
      <w:r>
        <w:rPr>
          <w:rFonts w:hint="eastAsia" w:ascii="Courier New" w:hAnsi="Courier New"/>
          <w:color w:val="000000"/>
          <w:sz w:val="20"/>
        </w:rPr>
        <w:t>1104803049</w:t>
      </w:r>
      <w:r>
        <w:rPr>
          <w:rFonts w:hint="eastAsia" w:ascii="Courier New" w:hAnsi="Courier New"/>
          <w:color w:val="FF0000"/>
          <w:sz w:val="20"/>
        </w:rPr>
        <w:t>,</w:t>
      </w:r>
      <w:r>
        <w:rPr>
          <w:rFonts w:hint="eastAsia" w:ascii="Courier New" w:hAnsi="Courier New"/>
          <w:color w:val="000000"/>
          <w:sz w:val="20"/>
        </w:rPr>
        <w:t>1104803050</w:t>
      </w:r>
      <w:r>
        <w:rPr>
          <w:rFonts w:hint="eastAsia" w:ascii="Courier New" w:hAnsi="Courier New"/>
          <w:color w:val="FF0000"/>
          <w:sz w:val="20"/>
        </w:rPr>
        <w:t>)</w:t>
      </w:r>
    </w:p>
    <w:p>
      <w:r>
        <w:drawing>
          <wp:inline distT="0" distB="0" distL="114300" distR="114300">
            <wp:extent cx="6876415" cy="102870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764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3047365" cy="5647690"/>
            <wp:effectExtent l="0" t="0" r="635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564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字典维护后：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8333105" cy="1114425"/>
            <wp:effectExtent l="0" t="0" r="1079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3310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190240" cy="5647690"/>
            <wp:effectExtent l="0" t="0" r="1016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564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D1039"/>
    <w:rsid w:val="00DA06D7"/>
    <w:rsid w:val="00F51288"/>
    <w:rsid w:val="00FC362D"/>
    <w:rsid w:val="01AE1001"/>
    <w:rsid w:val="036A0588"/>
    <w:rsid w:val="037A2119"/>
    <w:rsid w:val="04EB03A4"/>
    <w:rsid w:val="0538721F"/>
    <w:rsid w:val="064643C7"/>
    <w:rsid w:val="06CF3479"/>
    <w:rsid w:val="07157571"/>
    <w:rsid w:val="095D7C85"/>
    <w:rsid w:val="0A2E28CA"/>
    <w:rsid w:val="0A8E4DB6"/>
    <w:rsid w:val="0C396AB5"/>
    <w:rsid w:val="0DF440EE"/>
    <w:rsid w:val="0E9070D1"/>
    <w:rsid w:val="117C6669"/>
    <w:rsid w:val="13897E3B"/>
    <w:rsid w:val="177302F3"/>
    <w:rsid w:val="18CA2C12"/>
    <w:rsid w:val="1956605C"/>
    <w:rsid w:val="1D094DBD"/>
    <w:rsid w:val="1DF81858"/>
    <w:rsid w:val="1E9D7A4D"/>
    <w:rsid w:val="1FE34570"/>
    <w:rsid w:val="217371B4"/>
    <w:rsid w:val="249D07B6"/>
    <w:rsid w:val="276F79B4"/>
    <w:rsid w:val="27CA38E4"/>
    <w:rsid w:val="29BD701A"/>
    <w:rsid w:val="29EE5BBD"/>
    <w:rsid w:val="2A5A0098"/>
    <w:rsid w:val="2B7107B2"/>
    <w:rsid w:val="2D8F34D2"/>
    <w:rsid w:val="2F50388D"/>
    <w:rsid w:val="31A4081F"/>
    <w:rsid w:val="34C24DFB"/>
    <w:rsid w:val="35157B1B"/>
    <w:rsid w:val="38382AD6"/>
    <w:rsid w:val="396F6A6D"/>
    <w:rsid w:val="3B7B6A74"/>
    <w:rsid w:val="3BC34FCD"/>
    <w:rsid w:val="3CB2433A"/>
    <w:rsid w:val="3E904781"/>
    <w:rsid w:val="3E993D88"/>
    <w:rsid w:val="3EF12E3C"/>
    <w:rsid w:val="3FDF0C59"/>
    <w:rsid w:val="3FED6EAE"/>
    <w:rsid w:val="40ED6B8D"/>
    <w:rsid w:val="417812BB"/>
    <w:rsid w:val="42322441"/>
    <w:rsid w:val="441A7E05"/>
    <w:rsid w:val="48527516"/>
    <w:rsid w:val="487B15B5"/>
    <w:rsid w:val="489828BA"/>
    <w:rsid w:val="498A710C"/>
    <w:rsid w:val="4ADF4D56"/>
    <w:rsid w:val="4B2939C5"/>
    <w:rsid w:val="4C730115"/>
    <w:rsid w:val="4CB11BA6"/>
    <w:rsid w:val="4D0418AF"/>
    <w:rsid w:val="510440A5"/>
    <w:rsid w:val="532479F9"/>
    <w:rsid w:val="555A3CF5"/>
    <w:rsid w:val="56E730D1"/>
    <w:rsid w:val="57877813"/>
    <w:rsid w:val="5A33276A"/>
    <w:rsid w:val="5A9222F1"/>
    <w:rsid w:val="5B486095"/>
    <w:rsid w:val="5CEF554E"/>
    <w:rsid w:val="5E830077"/>
    <w:rsid w:val="5E834C4E"/>
    <w:rsid w:val="600809E0"/>
    <w:rsid w:val="600B24EC"/>
    <w:rsid w:val="619335AE"/>
    <w:rsid w:val="620C72BD"/>
    <w:rsid w:val="63253097"/>
    <w:rsid w:val="64AD2FB4"/>
    <w:rsid w:val="64AE1A46"/>
    <w:rsid w:val="66CA1B73"/>
    <w:rsid w:val="675E2D59"/>
    <w:rsid w:val="68371973"/>
    <w:rsid w:val="68CB3456"/>
    <w:rsid w:val="69CB3E6D"/>
    <w:rsid w:val="69DB4A4A"/>
    <w:rsid w:val="6AC178BB"/>
    <w:rsid w:val="6B7E6B18"/>
    <w:rsid w:val="6CA63FBF"/>
    <w:rsid w:val="6E933BAE"/>
    <w:rsid w:val="6F1550CF"/>
    <w:rsid w:val="6FAA269F"/>
    <w:rsid w:val="6FCE2CED"/>
    <w:rsid w:val="711806EC"/>
    <w:rsid w:val="716E159C"/>
    <w:rsid w:val="71AF3D7E"/>
    <w:rsid w:val="720C4224"/>
    <w:rsid w:val="728D3A72"/>
    <w:rsid w:val="72975968"/>
    <w:rsid w:val="7447127E"/>
    <w:rsid w:val="77090C26"/>
    <w:rsid w:val="773A1EE2"/>
    <w:rsid w:val="79BA5720"/>
    <w:rsid w:val="7B057798"/>
    <w:rsid w:val="7B3D764F"/>
    <w:rsid w:val="7BDF27A2"/>
    <w:rsid w:val="7DEF78C2"/>
    <w:rsid w:val="7E905772"/>
    <w:rsid w:val="7EAB0A7E"/>
    <w:rsid w:val="7F111E99"/>
    <w:rsid w:val="7F821F45"/>
    <w:rsid w:val="7FC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2018-08-27T12:06:55Z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